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2A" w:rsidRDefault="0098332C" w:rsidP="0098332C">
      <w:pPr>
        <w:jc w:val="center"/>
        <w:rPr>
          <w:b/>
        </w:rPr>
      </w:pPr>
      <w:r w:rsidRPr="0098332C">
        <w:rPr>
          <w:b/>
        </w:rPr>
        <w:t>Контрольная работа по теме: «Европа и мир в эпоху Великих географических открытий»</w:t>
      </w:r>
    </w:p>
    <w:p w:rsidR="0098332C" w:rsidRDefault="0098332C" w:rsidP="0098332C">
      <w:pPr>
        <w:rPr>
          <w:b/>
        </w:rPr>
      </w:pPr>
      <w:r>
        <w:rPr>
          <w:b/>
        </w:rPr>
        <w:t xml:space="preserve">                              1 вариант                                                                                                2 вариант</w:t>
      </w:r>
    </w:p>
    <w:p w:rsidR="0098332C" w:rsidRDefault="0098332C" w:rsidP="0098332C">
      <w:r>
        <w:rPr>
          <w:b/>
        </w:rPr>
        <w:t>1.Соотнести понятия и их значение                            1.</w:t>
      </w:r>
      <w:r w:rsidRPr="0098332C">
        <w:rPr>
          <w:b/>
        </w:rPr>
        <w:t xml:space="preserve"> </w:t>
      </w:r>
      <w:r>
        <w:rPr>
          <w:b/>
        </w:rPr>
        <w:t xml:space="preserve">Соотнести понятия и их значение                            </w:t>
      </w:r>
      <w:r>
        <w:t xml:space="preserve">а)колония  </w:t>
      </w:r>
      <w:r w:rsidR="00141C00">
        <w:t xml:space="preserve">            1)завоевание Центральной</w:t>
      </w:r>
      <w:r>
        <w:t xml:space="preserve">                   а)метрополия                  1)</w:t>
      </w:r>
      <w:r w:rsidR="00141C00">
        <w:t xml:space="preserve">поселение, где </w:t>
      </w:r>
    </w:p>
    <w:p w:rsidR="00141C00" w:rsidRDefault="00141C00" w:rsidP="0098332C">
      <w:r>
        <w:t xml:space="preserve">                                 и Южной Америки испанцами                                                         живут выходцы из</w:t>
      </w:r>
    </w:p>
    <w:p w:rsidR="00141C00" w:rsidRDefault="00141C00" w:rsidP="0098332C">
      <w:r>
        <w:t xml:space="preserve">                                 и португальцами                                                                                   других стран                                  б)буржуазия        2)прибор для ориентировки                   б)пират                            2)государство, </w:t>
      </w:r>
    </w:p>
    <w:p w:rsidR="00141C00" w:rsidRDefault="00141C00" w:rsidP="0098332C">
      <w:r>
        <w:t xml:space="preserve">                                в пространстве                                                                                     владею</w:t>
      </w:r>
      <w:r w:rsidR="00DB25C6">
        <w:t xml:space="preserve">щие </w:t>
      </w:r>
      <w:r>
        <w:t xml:space="preserve"> колони</w:t>
      </w:r>
      <w:r w:rsidR="00DB25C6">
        <w:t xml:space="preserve">ей в)конкиста           3)класс собственников капитала            в)мануфактура            3)разбойник на море   </w:t>
      </w:r>
    </w:p>
    <w:p w:rsidR="00DB25C6" w:rsidRDefault="00DB25C6" w:rsidP="0098332C">
      <w:r>
        <w:t xml:space="preserve">                               4)территория, потерявшая                                                               4)крупное </w:t>
      </w:r>
    </w:p>
    <w:p w:rsidR="00DB25C6" w:rsidRPr="009F5D07" w:rsidRDefault="00DB25C6" w:rsidP="0098332C">
      <w:pPr>
        <w:rPr>
          <w:sz w:val="20"/>
          <w:szCs w:val="20"/>
        </w:rPr>
      </w:pPr>
      <w:r>
        <w:t xml:space="preserve">                               независимость                                                                                  предприятие с наёмным </w:t>
      </w:r>
      <w:r>
        <w:rPr>
          <w:b/>
        </w:rPr>
        <w:t xml:space="preserve">2.Определите, о каком путешественнике идет                                                    </w:t>
      </w:r>
      <w:r>
        <w:t xml:space="preserve">ручном труде                            </w:t>
      </w:r>
      <w:r>
        <w:rPr>
          <w:b/>
        </w:rPr>
        <w:t xml:space="preserve">речь:                                                                                        2.Определите, о каком путешественнике идет  </w:t>
      </w:r>
      <w:r>
        <w:t>«он плыл целых</w:t>
      </w:r>
      <w:r w:rsidR="00EA1CBB">
        <w:t xml:space="preserve"> 30 дней кряду, ничего не видя,         </w:t>
      </w:r>
      <w:r w:rsidR="00EA1CBB">
        <w:rPr>
          <w:b/>
        </w:rPr>
        <w:t xml:space="preserve">речь:                                                                                   </w:t>
      </w:r>
      <w:r w:rsidR="00EA1CBB">
        <w:t>кроме неба и воды. Наконец сторожевые                     «Мы выбрались из этого пролива и вступили в матросы закричали, что видят землю.                            обширное море.</w:t>
      </w:r>
      <w:r w:rsidR="00EA1CBB">
        <w:rPr>
          <w:b/>
        </w:rPr>
        <w:t xml:space="preserve">   </w:t>
      </w:r>
      <w:r w:rsidR="00EA1CBB" w:rsidRPr="00EA1CBB">
        <w:t>За три</w:t>
      </w:r>
      <w:r w:rsidR="00EA1CBB">
        <w:t xml:space="preserve"> месяца и двадцать</w:t>
      </w:r>
      <w:r w:rsidR="000858E7">
        <w:t xml:space="preserve">                  </w:t>
      </w:r>
      <w:r w:rsidR="00EA1CBB">
        <w:t xml:space="preserve"> </w:t>
      </w:r>
      <w:r w:rsidR="000858E7">
        <w:t xml:space="preserve">И действительно, это была земля. Впереди                  </w:t>
      </w:r>
      <w:r w:rsidR="00EA1CBB">
        <w:t xml:space="preserve">дней мы сделали 4 тысячи лье по этому </w:t>
      </w:r>
      <w:r w:rsidR="000858E7">
        <w:t xml:space="preserve">открылось несколько островов. Корабли                      </w:t>
      </w:r>
      <w:r w:rsidR="00EA1CBB">
        <w:t xml:space="preserve">Тихому океану, названному нами потому </w:t>
      </w:r>
      <w:r w:rsidR="000858E7">
        <w:t xml:space="preserve">пристали к шести из них, один из которых                   </w:t>
      </w:r>
      <w:r w:rsidR="00EA1CBB">
        <w:t>Тихим, что мы ни</w:t>
      </w:r>
      <w:r w:rsidR="000858E7">
        <w:t xml:space="preserve"> </w:t>
      </w:r>
      <w:r w:rsidR="00EA1CBB">
        <w:t xml:space="preserve">разу не испытывали ни </w:t>
      </w:r>
      <w:r w:rsidR="000858E7">
        <w:t xml:space="preserve">больше Испании.                                                                  </w:t>
      </w:r>
      <w:r w:rsidR="00EA1CBB">
        <w:t>малейшей бури</w:t>
      </w:r>
      <w:r w:rsidR="000858E7">
        <w:t xml:space="preserve">.                                                    а)Васко да Гама                                                                     а)Васко да Гама                                                                      б)Христофор Колумб                                                           б)Христофор Колумб                                                        в)Фернан Магеллан                                                             в)Фернан Магелан                                                 </w:t>
      </w:r>
      <w:r w:rsidR="000858E7">
        <w:rPr>
          <w:b/>
        </w:rPr>
        <w:t>3.Заполните таблицу:                                                         3.Заполни</w:t>
      </w:r>
      <w:r w:rsidR="009F5D07">
        <w:rPr>
          <w:b/>
        </w:rPr>
        <w:t xml:space="preserve">те таблицу:                                                   </w:t>
      </w:r>
      <w:r w:rsidR="009F5D07" w:rsidRPr="009F5D07">
        <w:rPr>
          <w:sz w:val="20"/>
          <w:szCs w:val="20"/>
        </w:rPr>
        <w:t>Последствия Великих географических открытий</w:t>
      </w:r>
      <w:r w:rsidR="009F5D07" w:rsidRPr="009F5D07">
        <w:rPr>
          <w:b/>
          <w:sz w:val="20"/>
          <w:szCs w:val="20"/>
        </w:rPr>
        <w:t xml:space="preserve"> </w:t>
      </w:r>
      <w:r w:rsidR="009F5D07">
        <w:rPr>
          <w:b/>
          <w:sz w:val="20"/>
          <w:szCs w:val="20"/>
        </w:rPr>
        <w:t xml:space="preserve">                 </w:t>
      </w:r>
      <w:r w:rsidR="009F5D07" w:rsidRPr="009F5D07">
        <w:rPr>
          <w:sz w:val="20"/>
          <w:szCs w:val="20"/>
        </w:rPr>
        <w:t>Пред</w:t>
      </w:r>
      <w:r w:rsidR="009F5D07">
        <w:rPr>
          <w:sz w:val="20"/>
          <w:szCs w:val="20"/>
        </w:rPr>
        <w:t>посылки Великих географических открытий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1717"/>
      </w:tblGrid>
      <w:tr w:rsidR="009F5D07" w:rsidTr="009F5D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2" w:type="dxa"/>
          </w:tcPr>
          <w:p w:rsidR="009F5D07" w:rsidRPr="009F5D07" w:rsidRDefault="009F5D07" w:rsidP="009F5D07">
            <w:pPr>
              <w:ind w:left="-15"/>
              <w:rPr>
                <w:sz w:val="16"/>
                <w:szCs w:val="16"/>
              </w:rPr>
            </w:pPr>
            <w:r w:rsidRPr="009F5D07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европейцев</w:t>
            </w:r>
          </w:p>
        </w:tc>
        <w:tc>
          <w:tcPr>
            <w:tcW w:w="1717" w:type="dxa"/>
          </w:tcPr>
          <w:p w:rsidR="009F5D07" w:rsidRPr="009F5D07" w:rsidRDefault="009F5D07" w:rsidP="009F5D07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завоеванных народов</w:t>
            </w:r>
          </w:p>
        </w:tc>
      </w:tr>
      <w:tr w:rsidR="009F5D07" w:rsidTr="009F5D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32" w:type="dxa"/>
          </w:tcPr>
          <w:p w:rsidR="009F5D07" w:rsidRPr="009F5D07" w:rsidRDefault="009F5D07" w:rsidP="009F5D07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5D07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717" w:type="dxa"/>
          </w:tcPr>
          <w:p w:rsidR="009F5D07" w:rsidRPr="009F5D07" w:rsidRDefault="009F5D07" w:rsidP="009F5D07">
            <w:pPr>
              <w:rPr>
                <w:sz w:val="16"/>
                <w:szCs w:val="16"/>
              </w:rPr>
            </w:pPr>
          </w:p>
        </w:tc>
      </w:tr>
    </w:tbl>
    <w:p w:rsidR="009F5D07" w:rsidRDefault="009F5D07" w:rsidP="009F5D07"/>
    <w:tbl>
      <w:tblPr>
        <w:tblpPr w:leftFromText="180" w:rightFromText="180" w:vertAnchor="text" w:tblpX="4905" w:tblpY="-1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267"/>
      </w:tblGrid>
      <w:tr w:rsidR="009F5D07" w:rsidTr="006D3F9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953" w:type="dxa"/>
          </w:tcPr>
          <w:p w:rsidR="009F5D07" w:rsidRPr="009F5D07" w:rsidRDefault="009F5D07" w:rsidP="006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Предпосылки</w:t>
            </w:r>
          </w:p>
        </w:tc>
        <w:tc>
          <w:tcPr>
            <w:tcW w:w="2267" w:type="dxa"/>
          </w:tcPr>
          <w:p w:rsidR="009F5D07" w:rsidRPr="006D3F97" w:rsidRDefault="006D3F97" w:rsidP="006D3F97">
            <w:pPr>
              <w:rPr>
                <w:sz w:val="16"/>
                <w:szCs w:val="16"/>
              </w:rPr>
            </w:pPr>
            <w:r w:rsidRPr="006D3F97">
              <w:rPr>
                <w:sz w:val="16"/>
                <w:szCs w:val="16"/>
              </w:rPr>
              <w:t>Основное содержание</w:t>
            </w:r>
          </w:p>
        </w:tc>
      </w:tr>
      <w:tr w:rsidR="009F5D07" w:rsidTr="006D3F9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953" w:type="dxa"/>
          </w:tcPr>
          <w:p w:rsidR="009F5D07" w:rsidRPr="006D3F97" w:rsidRDefault="006D3F97" w:rsidP="006D3F97">
            <w:pPr>
              <w:rPr>
                <w:sz w:val="16"/>
                <w:szCs w:val="16"/>
              </w:rPr>
            </w:pPr>
            <w:r w:rsidRPr="006D3F97">
              <w:rPr>
                <w:sz w:val="16"/>
                <w:szCs w:val="16"/>
              </w:rPr>
              <w:t>Торговые</w:t>
            </w:r>
          </w:p>
        </w:tc>
        <w:tc>
          <w:tcPr>
            <w:tcW w:w="2267" w:type="dxa"/>
          </w:tcPr>
          <w:p w:rsidR="009F5D07" w:rsidRPr="006D3F97" w:rsidRDefault="009F5D07" w:rsidP="006D3F97">
            <w:pPr>
              <w:rPr>
                <w:sz w:val="16"/>
                <w:szCs w:val="16"/>
              </w:rPr>
            </w:pPr>
          </w:p>
        </w:tc>
      </w:tr>
      <w:tr w:rsidR="006D3F97" w:rsidTr="006D3F9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53" w:type="dxa"/>
          </w:tcPr>
          <w:p w:rsidR="006D3F97" w:rsidRPr="006D3F97" w:rsidRDefault="006D3F97" w:rsidP="006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Научно-технические</w:t>
            </w:r>
          </w:p>
        </w:tc>
        <w:tc>
          <w:tcPr>
            <w:tcW w:w="2267" w:type="dxa"/>
          </w:tcPr>
          <w:p w:rsidR="006D3F97" w:rsidRPr="006D3F97" w:rsidRDefault="006D3F97" w:rsidP="006D3F97">
            <w:pPr>
              <w:rPr>
                <w:sz w:val="16"/>
                <w:szCs w:val="16"/>
              </w:rPr>
            </w:pPr>
          </w:p>
        </w:tc>
      </w:tr>
      <w:tr w:rsidR="006D3F97" w:rsidTr="006D3F9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53" w:type="dxa"/>
          </w:tcPr>
          <w:p w:rsidR="006D3F97" w:rsidRDefault="006D3F97" w:rsidP="006D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</w:t>
            </w:r>
          </w:p>
        </w:tc>
        <w:tc>
          <w:tcPr>
            <w:tcW w:w="2267" w:type="dxa"/>
          </w:tcPr>
          <w:p w:rsidR="006D3F97" w:rsidRPr="006D3F97" w:rsidRDefault="006D3F97" w:rsidP="006D3F97">
            <w:pPr>
              <w:rPr>
                <w:sz w:val="16"/>
                <w:szCs w:val="16"/>
              </w:rPr>
            </w:pPr>
          </w:p>
        </w:tc>
      </w:tr>
    </w:tbl>
    <w:p w:rsidR="006D3F97" w:rsidRDefault="006D3F97" w:rsidP="009F5D07"/>
    <w:p w:rsidR="00141C00" w:rsidRPr="00D00644" w:rsidRDefault="006D3F97" w:rsidP="009F5D07">
      <w:pPr>
        <w:rPr>
          <w:b/>
        </w:rPr>
      </w:pPr>
      <w:r w:rsidRPr="006D3F97">
        <w:rPr>
          <w:b/>
        </w:rPr>
        <w:t>4.</w:t>
      </w:r>
      <w:r w:rsidR="009F5D07" w:rsidRPr="006D3F97">
        <w:rPr>
          <w:b/>
        </w:rPr>
        <w:t xml:space="preserve"> </w:t>
      </w:r>
      <w:r w:rsidRPr="006D3F97">
        <w:rPr>
          <w:b/>
        </w:rPr>
        <w:t xml:space="preserve">Почему огромные, великие государства </w:t>
      </w:r>
      <w:r>
        <w:rPr>
          <w:b/>
        </w:rPr>
        <w:t xml:space="preserve">            4.Напишите, как и с какой целью в Южной </w:t>
      </w:r>
      <w:r w:rsidRPr="006D3F97">
        <w:rPr>
          <w:b/>
        </w:rPr>
        <w:t xml:space="preserve">Нового Света так легко завоевали </w:t>
      </w:r>
      <w:r>
        <w:rPr>
          <w:b/>
        </w:rPr>
        <w:t xml:space="preserve">                              Америке появилось негритянское население? </w:t>
      </w:r>
      <w:r w:rsidRPr="006D3F97">
        <w:rPr>
          <w:b/>
        </w:rPr>
        <w:t>конкистадоры</w:t>
      </w:r>
      <w:r w:rsidRPr="00D00644">
        <w:rPr>
          <w:b/>
        </w:rPr>
        <w:t>?</w:t>
      </w:r>
      <w:r w:rsidR="00141C00" w:rsidRPr="00D00644">
        <w:rPr>
          <w:b/>
        </w:rPr>
        <w:t xml:space="preserve">  </w:t>
      </w:r>
      <w:r w:rsidR="00D00644" w:rsidRPr="00D00644">
        <w:rPr>
          <w:b/>
        </w:rPr>
        <w:t xml:space="preserve">                                                               5. Какие мануфактуры назывались</w:t>
      </w:r>
      <w:r w:rsidR="00D00644">
        <w:rPr>
          <w:b/>
        </w:rPr>
        <w:t xml:space="preserve">                                </w:t>
      </w:r>
      <w:r w:rsidR="00D00644" w:rsidRPr="00D00644">
        <w:rPr>
          <w:b/>
        </w:rPr>
        <w:t xml:space="preserve"> </w:t>
      </w:r>
      <w:r w:rsidR="00D00644">
        <w:rPr>
          <w:b/>
        </w:rPr>
        <w:t xml:space="preserve">5.Чем было вызвано возникновение                        </w:t>
      </w:r>
      <w:r w:rsidR="00D00644" w:rsidRPr="00D00644">
        <w:rPr>
          <w:b/>
        </w:rPr>
        <w:t>централизованными, какие  рассеянными</w:t>
      </w:r>
      <w:r w:rsidR="00D00644">
        <w:rPr>
          <w:b/>
        </w:rPr>
        <w:t>?   мануфактур?</w:t>
      </w:r>
      <w:r w:rsidR="00141C00" w:rsidRPr="00D00644">
        <w:rPr>
          <w:b/>
        </w:rPr>
        <w:t xml:space="preserve"> </w:t>
      </w:r>
      <w:r w:rsidR="00D00644">
        <w:rPr>
          <w:b/>
        </w:rPr>
        <w:t xml:space="preserve">                                                                     6. Почему многие технические открытия и                        6. Как технические изобретения и открытия          изобретения очень медленно внедрялись в могли повлиять на развитие торговли?                   </w:t>
      </w:r>
      <w:bookmarkStart w:id="0" w:name="_GoBack"/>
      <w:bookmarkEnd w:id="0"/>
      <w:r w:rsidR="00D00644">
        <w:rPr>
          <w:b/>
        </w:rPr>
        <w:t>производство?</w:t>
      </w:r>
    </w:p>
    <w:sectPr w:rsidR="00141C00" w:rsidRPr="00D0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F"/>
    <w:rsid w:val="000858E7"/>
    <w:rsid w:val="00141C00"/>
    <w:rsid w:val="006D3F97"/>
    <w:rsid w:val="0098332C"/>
    <w:rsid w:val="009F5D07"/>
    <w:rsid w:val="00A4422A"/>
    <w:rsid w:val="00C00B5F"/>
    <w:rsid w:val="00D00644"/>
    <w:rsid w:val="00DB25C6"/>
    <w:rsid w:val="00E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2012-09-25T17:11:00Z</dcterms:created>
  <dcterms:modified xsi:type="dcterms:W3CDTF">2012-09-25T18:32:00Z</dcterms:modified>
</cp:coreProperties>
</file>